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12" w:rsidRPr="000D3968" w:rsidRDefault="00876D12" w:rsidP="003F2953">
      <w:pPr>
        <w:rPr>
          <w:rFonts w:ascii="Tahoma" w:hAnsi="Tahoma" w:cs="Tahoma"/>
          <w:sz w:val="20"/>
          <w:szCs w:val="20"/>
        </w:rPr>
      </w:pPr>
    </w:p>
    <w:p w:rsidR="00876D12" w:rsidRPr="000D3968" w:rsidRDefault="00876D12" w:rsidP="003F2953">
      <w:pPr>
        <w:rPr>
          <w:rFonts w:ascii="Tahoma" w:hAnsi="Tahoma" w:cs="Tahoma"/>
          <w:sz w:val="20"/>
          <w:szCs w:val="20"/>
        </w:rPr>
      </w:pPr>
    </w:p>
    <w:p w:rsidR="00697A14" w:rsidRPr="000D3968" w:rsidRDefault="00697A14" w:rsidP="003F2953">
      <w:pPr>
        <w:rPr>
          <w:rFonts w:ascii="Tahoma" w:hAnsi="Tahoma" w:cs="Tahoma"/>
          <w:sz w:val="20"/>
          <w:szCs w:val="20"/>
        </w:rPr>
      </w:pPr>
    </w:p>
    <w:p w:rsidR="00130C21" w:rsidRPr="000D3968" w:rsidRDefault="00CF2261" w:rsidP="003F2953">
      <w:pPr>
        <w:rPr>
          <w:rFonts w:ascii="Tahoma" w:hAnsi="Tahoma" w:cs="Tahoma"/>
          <w:sz w:val="20"/>
          <w:szCs w:val="20"/>
        </w:rPr>
      </w:pPr>
      <w:r w:rsidRPr="000D3968">
        <w:rPr>
          <w:rFonts w:ascii="Tahoma" w:hAnsi="Tahoma" w:cs="Tahoma"/>
          <w:noProof/>
          <w:sz w:val="20"/>
          <w:szCs w:val="20"/>
          <w:lang w:val="en-NZ" w:eastAsia="en-NZ"/>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114935</wp:posOffset>
            </wp:positionV>
            <wp:extent cx="2400300" cy="466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2400300" cy="466725"/>
                    </a:xfrm>
                    <a:prstGeom prst="rect">
                      <a:avLst/>
                    </a:prstGeom>
                  </pic:spPr>
                </pic:pic>
              </a:graphicData>
            </a:graphic>
          </wp:anchor>
        </w:drawing>
      </w:r>
    </w:p>
    <w:p w:rsidR="00130C21" w:rsidRPr="000D3968" w:rsidRDefault="00130C21" w:rsidP="003F2953">
      <w:pPr>
        <w:rPr>
          <w:rFonts w:ascii="Tahoma" w:hAnsi="Tahoma" w:cs="Tahoma"/>
          <w:sz w:val="20"/>
          <w:szCs w:val="20"/>
        </w:rPr>
      </w:pPr>
    </w:p>
    <w:p w:rsidR="00130C21" w:rsidRPr="000D3968" w:rsidRDefault="00130C21" w:rsidP="003F2953">
      <w:pPr>
        <w:rPr>
          <w:rFonts w:ascii="Tahoma" w:hAnsi="Tahoma" w:cs="Tahoma"/>
          <w:sz w:val="20"/>
          <w:szCs w:val="20"/>
        </w:rPr>
      </w:pPr>
    </w:p>
    <w:p w:rsidR="00130C21" w:rsidRPr="00693015" w:rsidRDefault="00130C21" w:rsidP="003F2953">
      <w:pPr>
        <w:rPr>
          <w:rFonts w:ascii="Tahoma" w:hAnsi="Tahoma" w:cs="Tahoma"/>
          <w:sz w:val="20"/>
          <w:szCs w:val="20"/>
        </w:rPr>
      </w:pPr>
    </w:p>
    <w:p w:rsidR="00130C21" w:rsidRPr="00693015" w:rsidRDefault="00130C21" w:rsidP="000F51B6">
      <w:pPr>
        <w:jc w:val="center"/>
        <w:rPr>
          <w:rFonts w:ascii="Tahoma" w:hAnsi="Tahoma" w:cs="Tahoma"/>
          <w:sz w:val="20"/>
          <w:szCs w:val="20"/>
        </w:rPr>
      </w:pPr>
    </w:p>
    <w:p w:rsidR="00A062CC" w:rsidRPr="00693015" w:rsidRDefault="00A062CC" w:rsidP="000F51B6">
      <w:pPr>
        <w:jc w:val="center"/>
        <w:rPr>
          <w:rFonts w:ascii="Tahoma" w:hAnsi="Tahoma" w:cs="Tahoma"/>
          <w:sz w:val="20"/>
          <w:szCs w:val="20"/>
        </w:rPr>
      </w:pPr>
    </w:p>
    <w:p w:rsidR="000F51B6" w:rsidRPr="00693015" w:rsidRDefault="000F51B6" w:rsidP="000F51B6">
      <w:pPr>
        <w:jc w:val="center"/>
        <w:rPr>
          <w:rFonts w:ascii="Tahoma" w:hAnsi="Tahoma" w:cs="Tahoma"/>
          <w:b/>
          <w:bCs/>
          <w:sz w:val="20"/>
          <w:szCs w:val="20"/>
        </w:rPr>
      </w:pPr>
    </w:p>
    <w:p w:rsidR="000F51B6" w:rsidRPr="00693015" w:rsidRDefault="000F51B6" w:rsidP="008D2D5B">
      <w:pPr>
        <w:jc w:val="center"/>
        <w:rPr>
          <w:rFonts w:ascii="Tahoma" w:hAnsi="Tahoma" w:cs="Tahoma"/>
          <w:b/>
          <w:bCs/>
          <w:sz w:val="22"/>
          <w:szCs w:val="20"/>
          <w:u w:val="single"/>
        </w:rPr>
      </w:pPr>
      <w:r w:rsidRPr="00693015">
        <w:rPr>
          <w:rFonts w:ascii="Tahoma" w:hAnsi="Tahoma" w:cs="Tahoma"/>
          <w:b/>
          <w:bCs/>
          <w:sz w:val="22"/>
          <w:szCs w:val="20"/>
          <w:u w:val="single"/>
        </w:rPr>
        <w:t xml:space="preserve">PARTWORKS WEEKLY DELIVERY UPDATE – </w:t>
      </w:r>
      <w:r w:rsidR="00530E41" w:rsidRPr="00693015">
        <w:rPr>
          <w:rFonts w:ascii="Tahoma" w:hAnsi="Tahoma" w:cs="Tahoma"/>
          <w:b/>
          <w:bCs/>
          <w:sz w:val="22"/>
          <w:szCs w:val="20"/>
          <w:u w:val="single"/>
        </w:rPr>
        <w:t xml:space="preserve">ON-SALE </w:t>
      </w:r>
      <w:r w:rsidR="001858EC">
        <w:rPr>
          <w:rFonts w:ascii="Tahoma" w:hAnsi="Tahoma" w:cs="Tahoma"/>
          <w:b/>
          <w:bCs/>
          <w:sz w:val="22"/>
          <w:szCs w:val="20"/>
          <w:u w:val="single"/>
        </w:rPr>
        <w:t>1</w:t>
      </w:r>
      <w:r w:rsidR="008D6372">
        <w:rPr>
          <w:rFonts w:ascii="Tahoma" w:hAnsi="Tahoma" w:cs="Tahoma"/>
          <w:b/>
          <w:bCs/>
          <w:sz w:val="22"/>
          <w:szCs w:val="20"/>
          <w:u w:val="single"/>
        </w:rPr>
        <w:t>0</w:t>
      </w:r>
      <w:r w:rsidR="001858EC" w:rsidRPr="001858EC">
        <w:rPr>
          <w:rFonts w:ascii="Tahoma" w:hAnsi="Tahoma" w:cs="Tahoma"/>
          <w:b/>
          <w:bCs/>
          <w:sz w:val="22"/>
          <w:szCs w:val="20"/>
          <w:u w:val="single"/>
          <w:vertAlign w:val="superscript"/>
        </w:rPr>
        <w:t>th</w:t>
      </w:r>
      <w:r w:rsidR="001858EC">
        <w:rPr>
          <w:rFonts w:ascii="Tahoma" w:hAnsi="Tahoma" w:cs="Tahoma"/>
          <w:b/>
          <w:bCs/>
          <w:sz w:val="22"/>
          <w:szCs w:val="20"/>
          <w:u w:val="single"/>
        </w:rPr>
        <w:t xml:space="preserve"> </w:t>
      </w:r>
      <w:r w:rsidR="008D6372">
        <w:rPr>
          <w:rFonts w:ascii="Tahoma" w:hAnsi="Tahoma" w:cs="Tahoma"/>
          <w:b/>
          <w:bCs/>
          <w:sz w:val="22"/>
          <w:szCs w:val="20"/>
          <w:u w:val="single"/>
        </w:rPr>
        <w:t xml:space="preserve">AUGUST </w:t>
      </w:r>
      <w:r w:rsidR="00B37AEA">
        <w:rPr>
          <w:rFonts w:ascii="Tahoma" w:hAnsi="Tahoma" w:cs="Tahoma"/>
          <w:b/>
          <w:bCs/>
          <w:sz w:val="22"/>
          <w:szCs w:val="20"/>
          <w:u w:val="single"/>
        </w:rPr>
        <w:t>2017</w:t>
      </w:r>
    </w:p>
    <w:p w:rsidR="000F51B6" w:rsidRPr="00693015" w:rsidRDefault="000F51B6" w:rsidP="000F51B6">
      <w:pPr>
        <w:rPr>
          <w:rFonts w:ascii="Tahoma" w:hAnsi="Tahoma" w:cs="Tahoma"/>
          <w:b/>
          <w:bCs/>
          <w:sz w:val="20"/>
          <w:szCs w:val="20"/>
        </w:rPr>
      </w:pPr>
    </w:p>
    <w:p w:rsidR="000605E3" w:rsidRPr="00693015" w:rsidRDefault="000605E3" w:rsidP="000F51B6">
      <w:pPr>
        <w:rPr>
          <w:rFonts w:ascii="Tahoma" w:hAnsi="Tahoma" w:cs="Tahoma"/>
          <w:b/>
          <w:bCs/>
          <w:sz w:val="20"/>
          <w:szCs w:val="20"/>
        </w:rPr>
      </w:pPr>
    </w:p>
    <w:p w:rsidR="000605E3" w:rsidRPr="00693015" w:rsidRDefault="004F19BC" w:rsidP="000605E3">
      <w:pPr>
        <w:rPr>
          <w:rFonts w:ascii="Tahoma" w:hAnsi="Tahoma" w:cs="Tahoma"/>
          <w:iCs/>
          <w:sz w:val="20"/>
          <w:szCs w:val="20"/>
        </w:rPr>
      </w:pPr>
      <w:r w:rsidRPr="00693015">
        <w:rPr>
          <w:rFonts w:ascii="Tahoma" w:hAnsi="Tahoma" w:cs="Tahoma"/>
          <w:iCs/>
          <w:sz w:val="20"/>
          <w:szCs w:val="20"/>
        </w:rPr>
        <w:t>There are weekly changes to on-sale schedules for Partworks Titles at the moment, so to keep you informed of these changes, we will send you this notice so you can pass on this information to your customers.</w:t>
      </w:r>
    </w:p>
    <w:p w:rsidR="004F19BC" w:rsidRPr="00693015" w:rsidRDefault="004F19BC" w:rsidP="000605E3">
      <w:pPr>
        <w:rPr>
          <w:rFonts w:ascii="Tahoma" w:hAnsi="Tahoma" w:cs="Tahoma"/>
          <w:iCs/>
          <w:sz w:val="20"/>
          <w:szCs w:val="20"/>
        </w:rPr>
      </w:pPr>
    </w:p>
    <w:p w:rsidR="0083013B" w:rsidRPr="00693015" w:rsidRDefault="000D3968" w:rsidP="000605E3">
      <w:pPr>
        <w:rPr>
          <w:rFonts w:ascii="Tahoma" w:hAnsi="Tahoma" w:cs="Tahoma"/>
          <w:iCs/>
          <w:sz w:val="20"/>
          <w:szCs w:val="20"/>
        </w:rPr>
      </w:pPr>
      <w:r w:rsidRPr="00693015">
        <w:rPr>
          <w:rFonts w:ascii="Tahoma" w:hAnsi="Tahoma" w:cs="Tahoma"/>
          <w:iCs/>
          <w:sz w:val="20"/>
          <w:szCs w:val="20"/>
        </w:rPr>
        <w:t>You were sent this notification as your store ranges one or more of the following titles.</w:t>
      </w:r>
    </w:p>
    <w:p w:rsidR="004F19BC" w:rsidRPr="00693015" w:rsidRDefault="004F19BC" w:rsidP="000605E3">
      <w:pPr>
        <w:rPr>
          <w:rFonts w:ascii="Tahoma" w:hAnsi="Tahoma" w:cs="Tahoma"/>
          <w:iCs/>
          <w:sz w:val="20"/>
          <w:szCs w:val="20"/>
        </w:rPr>
      </w:pPr>
    </w:p>
    <w:p w:rsidR="004F19BC" w:rsidRPr="00693015" w:rsidRDefault="004F19BC" w:rsidP="000605E3">
      <w:pPr>
        <w:rPr>
          <w:rFonts w:ascii="Tahoma" w:hAnsi="Tahoma" w:cs="Tahoma"/>
          <w:iCs/>
          <w:sz w:val="20"/>
          <w:szCs w:val="20"/>
        </w:rPr>
      </w:pPr>
      <w:r w:rsidRPr="00693015">
        <w:rPr>
          <w:rFonts w:ascii="Tahoma" w:hAnsi="Tahoma" w:cs="Tahoma"/>
          <w:iCs/>
          <w:sz w:val="20"/>
          <w:szCs w:val="20"/>
        </w:rPr>
        <w:t>Please note, that if one issue of a collection has not yet been supplied, then we will send the next available issue.  Therefore some series will be distributed “out of sequence” and we will back fill the missing issues as soon as we receive the stock.</w:t>
      </w:r>
    </w:p>
    <w:p w:rsidR="004F19BC" w:rsidRPr="00693015" w:rsidRDefault="004F19BC" w:rsidP="000605E3">
      <w:pPr>
        <w:rPr>
          <w:rFonts w:ascii="Tahoma" w:hAnsi="Tahoma" w:cs="Tahoma"/>
          <w:iCs/>
          <w:sz w:val="20"/>
          <w:szCs w:val="20"/>
        </w:rPr>
      </w:pPr>
    </w:p>
    <w:p w:rsidR="00AF70A8" w:rsidRDefault="004F19BC" w:rsidP="00B37AEA">
      <w:pPr>
        <w:jc w:val="center"/>
        <w:rPr>
          <w:rFonts w:ascii="Tahoma" w:hAnsi="Tahoma" w:cs="Tahoma"/>
          <w:b/>
          <w:iCs/>
          <w:sz w:val="20"/>
          <w:szCs w:val="20"/>
        </w:rPr>
      </w:pPr>
      <w:r w:rsidRPr="00693015">
        <w:rPr>
          <w:rFonts w:ascii="Tahoma" w:hAnsi="Tahoma" w:cs="Tahoma"/>
          <w:b/>
          <w:iCs/>
          <w:sz w:val="20"/>
          <w:szCs w:val="20"/>
        </w:rPr>
        <w:t>Please see below for this week’s issue changes:</w:t>
      </w:r>
    </w:p>
    <w:p w:rsidR="00B37AEA" w:rsidRDefault="00B37AEA" w:rsidP="00B37AEA">
      <w:pPr>
        <w:rPr>
          <w:rFonts w:ascii="Tahoma" w:hAnsi="Tahoma" w:cs="Tahoma"/>
          <w:b/>
          <w:iCs/>
          <w:sz w:val="20"/>
          <w:szCs w:val="20"/>
        </w:rPr>
      </w:pPr>
    </w:p>
    <w:p w:rsidR="00B37AEA" w:rsidRDefault="008D6372" w:rsidP="00B37AEA">
      <w:pPr>
        <w:rPr>
          <w:rFonts w:ascii="Tahoma" w:hAnsi="Tahoma" w:cs="Tahoma"/>
          <w:b/>
          <w:iCs/>
          <w:sz w:val="20"/>
          <w:szCs w:val="20"/>
        </w:rPr>
      </w:pPr>
      <w:r>
        <w:rPr>
          <w:rFonts w:ascii="Tahoma" w:hAnsi="Tahoma" w:cs="Tahoma"/>
          <w:b/>
          <w:iCs/>
          <w:sz w:val="20"/>
          <w:szCs w:val="20"/>
        </w:rPr>
        <w:t>Fire Engines</w:t>
      </w:r>
    </w:p>
    <w:p w:rsidR="008D6372" w:rsidRDefault="008D6372" w:rsidP="008D6372">
      <w:pPr>
        <w:pStyle w:val="ListParagraph"/>
        <w:numPr>
          <w:ilvl w:val="0"/>
          <w:numId w:val="9"/>
        </w:numPr>
        <w:rPr>
          <w:rFonts w:ascii="Tahoma" w:hAnsi="Tahoma" w:cs="Tahoma"/>
          <w:sz w:val="20"/>
          <w:szCs w:val="20"/>
        </w:rPr>
      </w:pPr>
      <w:r>
        <w:rPr>
          <w:rFonts w:ascii="Tahoma" w:hAnsi="Tahoma" w:cs="Tahoma"/>
          <w:sz w:val="20"/>
          <w:szCs w:val="20"/>
        </w:rPr>
        <w:t>Fire Engines Collection is currently put on hold until early September. This collection has been experiencing stock flow issues and we are currently sourcing stock from Poland in order to cover the NZ market.</w:t>
      </w:r>
    </w:p>
    <w:p w:rsidR="008D6372" w:rsidRDefault="008D6372" w:rsidP="008D6372">
      <w:pPr>
        <w:rPr>
          <w:rFonts w:ascii="Tahoma" w:hAnsi="Tahoma" w:cs="Tahoma"/>
          <w:b/>
          <w:iCs/>
          <w:sz w:val="20"/>
          <w:szCs w:val="20"/>
        </w:rPr>
      </w:pPr>
    </w:p>
    <w:p w:rsidR="008D6372" w:rsidRDefault="008D6372" w:rsidP="008D6372">
      <w:pPr>
        <w:rPr>
          <w:rFonts w:ascii="Tahoma" w:hAnsi="Tahoma" w:cs="Tahoma"/>
          <w:b/>
          <w:iCs/>
          <w:sz w:val="20"/>
          <w:szCs w:val="20"/>
        </w:rPr>
      </w:pPr>
      <w:r>
        <w:rPr>
          <w:rFonts w:ascii="Tahoma" w:hAnsi="Tahoma" w:cs="Tahoma"/>
          <w:b/>
          <w:iCs/>
          <w:sz w:val="20"/>
          <w:szCs w:val="20"/>
        </w:rPr>
        <w:t xml:space="preserve">Legendary Cars </w:t>
      </w:r>
    </w:p>
    <w:p w:rsidR="008D6372" w:rsidRPr="00113BD4" w:rsidRDefault="008D6372" w:rsidP="008D6372">
      <w:pPr>
        <w:pStyle w:val="ListParagraph"/>
        <w:numPr>
          <w:ilvl w:val="0"/>
          <w:numId w:val="9"/>
        </w:numPr>
        <w:rPr>
          <w:rFonts w:ascii="Tahoma" w:hAnsi="Tahoma" w:cs="Tahoma"/>
          <w:sz w:val="20"/>
          <w:szCs w:val="20"/>
        </w:rPr>
      </w:pPr>
      <w:r w:rsidRPr="00113BD4">
        <w:rPr>
          <w:rFonts w:ascii="Tahoma" w:hAnsi="Tahoma" w:cs="Tahoma"/>
          <w:sz w:val="20"/>
          <w:szCs w:val="20"/>
        </w:rPr>
        <w:t>Due to stock delays we are unable to supply you any issues of Legendary Cars this week. We are working to get a hold of these copies to resume regular deliveries.</w:t>
      </w:r>
    </w:p>
    <w:p w:rsidR="008D6372" w:rsidRPr="008D6372" w:rsidRDefault="008D6372" w:rsidP="008D6372">
      <w:pPr>
        <w:pStyle w:val="ListParagraph"/>
        <w:rPr>
          <w:rFonts w:ascii="Tahoma" w:hAnsi="Tahoma" w:cs="Tahoma"/>
          <w:b/>
          <w:iCs/>
          <w:sz w:val="20"/>
          <w:szCs w:val="20"/>
        </w:rPr>
      </w:pPr>
    </w:p>
    <w:p w:rsidR="004F19BC" w:rsidRDefault="004F19BC" w:rsidP="00A47439">
      <w:pPr>
        <w:rPr>
          <w:rFonts w:ascii="Tahoma" w:hAnsi="Tahoma" w:cs="Tahoma"/>
          <w:sz w:val="20"/>
          <w:szCs w:val="20"/>
        </w:rPr>
      </w:pPr>
    </w:p>
    <w:p w:rsid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0"/>
          <w:szCs w:val="20"/>
        </w:rPr>
      </w:pPr>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r w:rsidRPr="004F19BC">
        <w:rPr>
          <w:rFonts w:ascii="Tahoma" w:hAnsi="Tahoma" w:cs="Tahoma"/>
          <w:color w:val="FF0000"/>
          <w:sz w:val="22"/>
          <w:szCs w:val="22"/>
        </w:rPr>
        <w:t>View the latest Partworks Weekly Delivery Update and Partworks Title Listing anytime!</w:t>
      </w:r>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p>
    <w:p w:rsidR="004F19BC" w:rsidRPr="004F19BC" w:rsidRDefault="00C02ADD"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hyperlink r:id="rId7" w:history="1">
        <w:r w:rsidR="008D2D5B" w:rsidRPr="007A3837">
          <w:rPr>
            <w:rStyle w:val="Hyperlink"/>
            <w:rFonts w:ascii="Tahoma" w:hAnsi="Tahoma" w:cs="Tahoma"/>
            <w:sz w:val="22"/>
            <w:szCs w:val="22"/>
          </w:rPr>
          <w:t>www.gordongotch.co.nz</w:t>
        </w:r>
      </w:hyperlink>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0"/>
          <w:szCs w:val="20"/>
        </w:rPr>
      </w:pPr>
    </w:p>
    <w:p w:rsidR="004F19BC" w:rsidRDefault="004F19BC" w:rsidP="00A47439">
      <w:pPr>
        <w:rPr>
          <w:rFonts w:ascii="Tahoma" w:hAnsi="Tahoma" w:cs="Tahoma"/>
          <w:sz w:val="20"/>
          <w:szCs w:val="20"/>
        </w:rPr>
      </w:pPr>
    </w:p>
    <w:p w:rsidR="000605E3" w:rsidRPr="00F45D62" w:rsidRDefault="000605E3" w:rsidP="00F45D62">
      <w:pPr>
        <w:rPr>
          <w:rFonts w:ascii="Tahoma" w:hAnsi="Tahoma" w:cs="Tahoma"/>
          <w:b/>
          <w:sz w:val="20"/>
          <w:szCs w:val="20"/>
        </w:rPr>
      </w:pPr>
    </w:p>
    <w:sectPr w:rsidR="000605E3" w:rsidRPr="00F45D62" w:rsidSect="00F54B85">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26"/>
    <w:multiLevelType w:val="hybridMultilevel"/>
    <w:tmpl w:val="3098962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19422951"/>
    <w:multiLevelType w:val="hybridMultilevel"/>
    <w:tmpl w:val="A3709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5C52C7F"/>
    <w:multiLevelType w:val="hybridMultilevel"/>
    <w:tmpl w:val="1BD66364"/>
    <w:lvl w:ilvl="0" w:tplc="B5368656">
      <w:numFmt w:val="bullet"/>
      <w:lvlText w:val="-"/>
      <w:lvlJc w:val="left"/>
      <w:pPr>
        <w:ind w:left="720" w:hanging="360"/>
      </w:pPr>
      <w:rPr>
        <w:rFonts w:ascii="Calibri" w:eastAsia="Calibri" w:hAnsi="Calibri"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310F4DB1"/>
    <w:multiLevelType w:val="hybridMultilevel"/>
    <w:tmpl w:val="0DCCA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76A7628"/>
    <w:multiLevelType w:val="hybridMultilevel"/>
    <w:tmpl w:val="364A3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8EA7BC5"/>
    <w:multiLevelType w:val="hybridMultilevel"/>
    <w:tmpl w:val="07E41EF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605264F7"/>
    <w:multiLevelType w:val="hybridMultilevel"/>
    <w:tmpl w:val="5ABAE5B6"/>
    <w:lvl w:ilvl="0" w:tplc="121E5D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953"/>
    <w:rsid w:val="000041AD"/>
    <w:rsid w:val="00041B14"/>
    <w:rsid w:val="00053798"/>
    <w:rsid w:val="0005497B"/>
    <w:rsid w:val="0005747C"/>
    <w:rsid w:val="000605E3"/>
    <w:rsid w:val="000A69E4"/>
    <w:rsid w:val="000A7FEE"/>
    <w:rsid w:val="000B58A9"/>
    <w:rsid w:val="000D3968"/>
    <w:rsid w:val="000D5329"/>
    <w:rsid w:val="000E1E7C"/>
    <w:rsid w:val="000F2C3D"/>
    <w:rsid w:val="000F51B6"/>
    <w:rsid w:val="00110360"/>
    <w:rsid w:val="00113BD4"/>
    <w:rsid w:val="0012525D"/>
    <w:rsid w:val="00130C21"/>
    <w:rsid w:val="00136D87"/>
    <w:rsid w:val="0016706F"/>
    <w:rsid w:val="00181FFC"/>
    <w:rsid w:val="001858EC"/>
    <w:rsid w:val="001937FC"/>
    <w:rsid w:val="00196B54"/>
    <w:rsid w:val="001F0189"/>
    <w:rsid w:val="00202F5E"/>
    <w:rsid w:val="00213268"/>
    <w:rsid w:val="00222A48"/>
    <w:rsid w:val="002934BF"/>
    <w:rsid w:val="002A5E79"/>
    <w:rsid w:val="002A62B5"/>
    <w:rsid w:val="002B795D"/>
    <w:rsid w:val="002D6823"/>
    <w:rsid w:val="002E4A0E"/>
    <w:rsid w:val="00350773"/>
    <w:rsid w:val="003552D0"/>
    <w:rsid w:val="003649E6"/>
    <w:rsid w:val="00385115"/>
    <w:rsid w:val="003852C0"/>
    <w:rsid w:val="003B25D0"/>
    <w:rsid w:val="003B5F2A"/>
    <w:rsid w:val="003C4D40"/>
    <w:rsid w:val="003D5A51"/>
    <w:rsid w:val="003E753A"/>
    <w:rsid w:val="003F2953"/>
    <w:rsid w:val="003F4E8A"/>
    <w:rsid w:val="00427DCF"/>
    <w:rsid w:val="004462CF"/>
    <w:rsid w:val="004A2EB5"/>
    <w:rsid w:val="004A38C8"/>
    <w:rsid w:val="004B27D5"/>
    <w:rsid w:val="004B3139"/>
    <w:rsid w:val="004C7691"/>
    <w:rsid w:val="004D0E34"/>
    <w:rsid w:val="004F19BC"/>
    <w:rsid w:val="00530E41"/>
    <w:rsid w:val="00550971"/>
    <w:rsid w:val="005A67EB"/>
    <w:rsid w:val="005B1416"/>
    <w:rsid w:val="005C685E"/>
    <w:rsid w:val="005D4A12"/>
    <w:rsid w:val="00600E03"/>
    <w:rsid w:val="00617F75"/>
    <w:rsid w:val="006601D9"/>
    <w:rsid w:val="006621B1"/>
    <w:rsid w:val="00664941"/>
    <w:rsid w:val="00687F3B"/>
    <w:rsid w:val="00693015"/>
    <w:rsid w:val="00695F4A"/>
    <w:rsid w:val="00696C50"/>
    <w:rsid w:val="00697A14"/>
    <w:rsid w:val="006D39CB"/>
    <w:rsid w:val="006F38DF"/>
    <w:rsid w:val="00706C48"/>
    <w:rsid w:val="00724434"/>
    <w:rsid w:val="00725160"/>
    <w:rsid w:val="00731FE2"/>
    <w:rsid w:val="00734277"/>
    <w:rsid w:val="00763C53"/>
    <w:rsid w:val="007A0C44"/>
    <w:rsid w:val="007A2288"/>
    <w:rsid w:val="007B4795"/>
    <w:rsid w:val="007D0004"/>
    <w:rsid w:val="007F0681"/>
    <w:rsid w:val="007F65B3"/>
    <w:rsid w:val="00802185"/>
    <w:rsid w:val="008036B5"/>
    <w:rsid w:val="008045CC"/>
    <w:rsid w:val="0081276F"/>
    <w:rsid w:val="0083013B"/>
    <w:rsid w:val="008472B1"/>
    <w:rsid w:val="008547FB"/>
    <w:rsid w:val="008651A7"/>
    <w:rsid w:val="00876D12"/>
    <w:rsid w:val="00880B3B"/>
    <w:rsid w:val="00892933"/>
    <w:rsid w:val="008A6DDC"/>
    <w:rsid w:val="008D2D5B"/>
    <w:rsid w:val="008D6372"/>
    <w:rsid w:val="008E6154"/>
    <w:rsid w:val="00914633"/>
    <w:rsid w:val="00915598"/>
    <w:rsid w:val="00945BC8"/>
    <w:rsid w:val="00961418"/>
    <w:rsid w:val="00963689"/>
    <w:rsid w:val="00976E8A"/>
    <w:rsid w:val="009847A4"/>
    <w:rsid w:val="009D7D90"/>
    <w:rsid w:val="009E6F55"/>
    <w:rsid w:val="00A00BCA"/>
    <w:rsid w:val="00A062CC"/>
    <w:rsid w:val="00A07A3D"/>
    <w:rsid w:val="00A3176D"/>
    <w:rsid w:val="00A46FA1"/>
    <w:rsid w:val="00A47439"/>
    <w:rsid w:val="00A966EC"/>
    <w:rsid w:val="00AA282A"/>
    <w:rsid w:val="00AA7A93"/>
    <w:rsid w:val="00AB460C"/>
    <w:rsid w:val="00AB7A17"/>
    <w:rsid w:val="00AC5FCF"/>
    <w:rsid w:val="00AE329D"/>
    <w:rsid w:val="00AF165F"/>
    <w:rsid w:val="00AF70A8"/>
    <w:rsid w:val="00B25347"/>
    <w:rsid w:val="00B37AEA"/>
    <w:rsid w:val="00B57899"/>
    <w:rsid w:val="00B71123"/>
    <w:rsid w:val="00B84B5E"/>
    <w:rsid w:val="00BB1760"/>
    <w:rsid w:val="00BF4C28"/>
    <w:rsid w:val="00C02ADD"/>
    <w:rsid w:val="00C24262"/>
    <w:rsid w:val="00C60048"/>
    <w:rsid w:val="00CA0FE6"/>
    <w:rsid w:val="00CB244C"/>
    <w:rsid w:val="00CD1560"/>
    <w:rsid w:val="00CD1FA0"/>
    <w:rsid w:val="00CD4DD8"/>
    <w:rsid w:val="00CE26B3"/>
    <w:rsid w:val="00CF220B"/>
    <w:rsid w:val="00CF2261"/>
    <w:rsid w:val="00D137BD"/>
    <w:rsid w:val="00DD7C49"/>
    <w:rsid w:val="00DE5AEB"/>
    <w:rsid w:val="00DE61CE"/>
    <w:rsid w:val="00E61FF9"/>
    <w:rsid w:val="00E70011"/>
    <w:rsid w:val="00E86613"/>
    <w:rsid w:val="00E95054"/>
    <w:rsid w:val="00E95253"/>
    <w:rsid w:val="00E96108"/>
    <w:rsid w:val="00EC1194"/>
    <w:rsid w:val="00ED1100"/>
    <w:rsid w:val="00F003EE"/>
    <w:rsid w:val="00F1655D"/>
    <w:rsid w:val="00F34FE7"/>
    <w:rsid w:val="00F45D62"/>
    <w:rsid w:val="00F45E79"/>
    <w:rsid w:val="00F54B85"/>
    <w:rsid w:val="00F61145"/>
    <w:rsid w:val="00F72848"/>
    <w:rsid w:val="00F868CC"/>
    <w:rsid w:val="00FB032B"/>
    <w:rsid w:val="00FB2EF5"/>
    <w:rsid w:val="00FB4A80"/>
    <w:rsid w:val="00FC2174"/>
    <w:rsid w:val="00FE61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5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rsid w:val="00F54B85"/>
    <w:rPr>
      <w:rFonts w:ascii="Tahoma" w:eastAsia="Times New Roman" w:hAnsi="Tahoma" w:cs="Tahoma"/>
      <w:sz w:val="16"/>
      <w:szCs w:val="16"/>
      <w:lang w:val="en-AU"/>
    </w:rPr>
  </w:style>
  <w:style w:type="paragraph" w:customStyle="1" w:styleId="Default">
    <w:name w:val="Default"/>
    <w:rsid w:val="007342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51B6"/>
    <w:pPr>
      <w:ind w:left="720"/>
    </w:pPr>
    <w:rPr>
      <w:rFonts w:ascii="Calibri" w:eastAsiaTheme="minorHAnsi" w:hAnsi="Calibri"/>
      <w:sz w:val="22"/>
      <w:szCs w:val="22"/>
      <w:lang w:val="en-NZ" w:eastAsia="en-NZ"/>
    </w:rPr>
  </w:style>
  <w:style w:type="character" w:styleId="Hyperlink">
    <w:name w:val="Hyperlink"/>
    <w:basedOn w:val="DefaultParagraphFont"/>
    <w:uiPriority w:val="99"/>
    <w:unhideWhenUsed/>
    <w:rsid w:val="00976E8A"/>
    <w:rPr>
      <w:color w:val="0000FF" w:themeColor="hyperlink"/>
      <w:u w:val="single"/>
    </w:rPr>
  </w:style>
  <w:style w:type="character" w:styleId="FollowedHyperlink">
    <w:name w:val="FollowedHyperlink"/>
    <w:basedOn w:val="DefaultParagraphFont"/>
    <w:uiPriority w:val="99"/>
    <w:semiHidden/>
    <w:unhideWhenUsed/>
    <w:rsid w:val="008D2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5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rsid w:val="00F54B85"/>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882524107">
      <w:bodyDiv w:val="1"/>
      <w:marLeft w:val="0"/>
      <w:marRight w:val="0"/>
      <w:marTop w:val="0"/>
      <w:marBottom w:val="0"/>
      <w:divBdr>
        <w:top w:val="none" w:sz="0" w:space="0" w:color="auto"/>
        <w:left w:val="none" w:sz="0" w:space="0" w:color="auto"/>
        <w:bottom w:val="none" w:sz="0" w:space="0" w:color="auto"/>
        <w:right w:val="none" w:sz="0" w:space="0" w:color="auto"/>
      </w:divBdr>
    </w:div>
    <w:div w:id="1087187463">
      <w:bodyDiv w:val="1"/>
      <w:marLeft w:val="0"/>
      <w:marRight w:val="0"/>
      <w:marTop w:val="0"/>
      <w:marBottom w:val="0"/>
      <w:divBdr>
        <w:top w:val="none" w:sz="0" w:space="0" w:color="auto"/>
        <w:left w:val="none" w:sz="0" w:space="0" w:color="auto"/>
        <w:bottom w:val="none" w:sz="0" w:space="0" w:color="auto"/>
        <w:right w:val="none" w:sz="0" w:space="0" w:color="auto"/>
      </w:divBdr>
    </w:div>
    <w:div w:id="1235434463">
      <w:bodyDiv w:val="1"/>
      <w:marLeft w:val="0"/>
      <w:marRight w:val="0"/>
      <w:marTop w:val="0"/>
      <w:marBottom w:val="0"/>
      <w:divBdr>
        <w:top w:val="none" w:sz="0" w:space="0" w:color="auto"/>
        <w:left w:val="none" w:sz="0" w:space="0" w:color="auto"/>
        <w:bottom w:val="none" w:sz="0" w:space="0" w:color="auto"/>
        <w:right w:val="none" w:sz="0" w:space="0" w:color="auto"/>
      </w:divBdr>
    </w:div>
    <w:div w:id="1313292557">
      <w:bodyDiv w:val="1"/>
      <w:marLeft w:val="0"/>
      <w:marRight w:val="0"/>
      <w:marTop w:val="0"/>
      <w:marBottom w:val="0"/>
      <w:divBdr>
        <w:top w:val="none" w:sz="0" w:space="0" w:color="auto"/>
        <w:left w:val="none" w:sz="0" w:space="0" w:color="auto"/>
        <w:bottom w:val="none" w:sz="0" w:space="0" w:color="auto"/>
        <w:right w:val="none" w:sz="0" w:space="0" w:color="auto"/>
      </w:divBdr>
    </w:div>
    <w:div w:id="1575748109">
      <w:bodyDiv w:val="1"/>
      <w:marLeft w:val="0"/>
      <w:marRight w:val="0"/>
      <w:marTop w:val="0"/>
      <w:marBottom w:val="0"/>
      <w:divBdr>
        <w:top w:val="none" w:sz="0" w:space="0" w:color="auto"/>
        <w:left w:val="none" w:sz="0" w:space="0" w:color="auto"/>
        <w:bottom w:val="none" w:sz="0" w:space="0" w:color="auto"/>
        <w:right w:val="none" w:sz="0" w:space="0" w:color="auto"/>
      </w:divBdr>
    </w:div>
    <w:div w:id="2130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rdongotch.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2133-F68E-47EE-BD00-38F94AE8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ACP Media</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Kwan</dc:creator>
  <cp:lastModifiedBy>Sharmila.singh</cp:lastModifiedBy>
  <cp:revision>2</cp:revision>
  <cp:lastPrinted>2017-02-27T00:07:00Z</cp:lastPrinted>
  <dcterms:created xsi:type="dcterms:W3CDTF">2017-08-16T22:08:00Z</dcterms:created>
  <dcterms:modified xsi:type="dcterms:W3CDTF">2017-08-16T22:08:00Z</dcterms:modified>
</cp:coreProperties>
</file>